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CA9E" w14:textId="77777777" w:rsidR="00294400" w:rsidRPr="00D93B46" w:rsidRDefault="00294400" w:rsidP="004E720D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747DA933" w14:textId="77777777" w:rsidR="00294400" w:rsidRPr="00D93B46" w:rsidRDefault="00294400" w:rsidP="004E720D">
      <w:pPr>
        <w:jc w:val="center"/>
        <w:rPr>
          <w:rFonts w:cstheme="minorHAnsi"/>
          <w:b/>
          <w:sz w:val="26"/>
          <w:szCs w:val="26"/>
          <w:u w:val="single"/>
        </w:rPr>
      </w:pPr>
    </w:p>
    <w:p w14:paraId="0E965CCD" w14:textId="67C7BBD4" w:rsidR="00073104" w:rsidRPr="00D93B46" w:rsidRDefault="004E720D" w:rsidP="004E720D">
      <w:pPr>
        <w:jc w:val="center"/>
        <w:rPr>
          <w:rFonts w:cstheme="minorHAnsi"/>
          <w:b/>
          <w:sz w:val="26"/>
          <w:szCs w:val="26"/>
          <w:u w:val="single"/>
        </w:rPr>
      </w:pPr>
      <w:r w:rsidRPr="00D93B46">
        <w:rPr>
          <w:rFonts w:cstheme="minorHAnsi"/>
          <w:b/>
          <w:sz w:val="26"/>
          <w:szCs w:val="26"/>
          <w:u w:val="single"/>
        </w:rPr>
        <w:t>EXECUTIVE DIRECTOR JOB DESCRIPTION</w:t>
      </w:r>
    </w:p>
    <w:p w14:paraId="3972D032" w14:textId="77777777" w:rsidR="004E720D" w:rsidRPr="00D93B46" w:rsidRDefault="004E720D">
      <w:p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The Executive </w:t>
      </w:r>
      <w:r w:rsidR="00B01AC7" w:rsidRPr="00D93B46">
        <w:rPr>
          <w:rFonts w:cstheme="minorHAnsi"/>
          <w:sz w:val="24"/>
          <w:szCs w:val="24"/>
        </w:rPr>
        <w:t xml:space="preserve">Director is a full-time leadership position with the Minnesota State Building and Construction Trades Council.  The Executive Director is responsible for managing the </w:t>
      </w:r>
      <w:r w:rsidR="00553CED" w:rsidRPr="00D93B46">
        <w:rPr>
          <w:rFonts w:cstheme="minorHAnsi"/>
          <w:sz w:val="24"/>
          <w:szCs w:val="24"/>
        </w:rPr>
        <w:t xml:space="preserve">day-to-day </w:t>
      </w:r>
      <w:r w:rsidR="00B01AC7" w:rsidRPr="00D93B46">
        <w:rPr>
          <w:rFonts w:cstheme="minorHAnsi"/>
          <w:sz w:val="24"/>
          <w:szCs w:val="24"/>
        </w:rPr>
        <w:t>operations and activities of the Council</w:t>
      </w:r>
      <w:r w:rsidR="00A473C7" w:rsidRPr="00D93B46">
        <w:rPr>
          <w:rFonts w:cstheme="minorHAnsi"/>
          <w:sz w:val="24"/>
          <w:szCs w:val="24"/>
        </w:rPr>
        <w:t xml:space="preserve"> as described below</w:t>
      </w:r>
      <w:r w:rsidR="00B01AC7" w:rsidRPr="00D93B46">
        <w:rPr>
          <w:rFonts w:cstheme="minorHAnsi"/>
          <w:sz w:val="24"/>
          <w:szCs w:val="24"/>
        </w:rPr>
        <w:t>.  The Executive Director reports</w:t>
      </w:r>
      <w:r w:rsidR="00E54B25" w:rsidRPr="00D93B46">
        <w:rPr>
          <w:rFonts w:cstheme="minorHAnsi"/>
          <w:sz w:val="24"/>
          <w:szCs w:val="24"/>
        </w:rPr>
        <w:t xml:space="preserve"> directly</w:t>
      </w:r>
      <w:r w:rsidR="00553CED" w:rsidRPr="00D93B46">
        <w:rPr>
          <w:rFonts w:cstheme="minorHAnsi"/>
          <w:sz w:val="24"/>
          <w:szCs w:val="24"/>
        </w:rPr>
        <w:t xml:space="preserve"> to the President and </w:t>
      </w:r>
      <w:r w:rsidR="00B01AC7" w:rsidRPr="00D93B46">
        <w:rPr>
          <w:rFonts w:cstheme="minorHAnsi"/>
          <w:sz w:val="24"/>
          <w:szCs w:val="24"/>
        </w:rPr>
        <w:t>Executive Board of the Council.</w:t>
      </w:r>
    </w:p>
    <w:p w14:paraId="04A9D457" w14:textId="77777777" w:rsidR="004E720D" w:rsidRPr="00D93B46" w:rsidRDefault="004E720D">
      <w:pPr>
        <w:rPr>
          <w:rFonts w:cstheme="minorHAnsi"/>
          <w:b/>
          <w:sz w:val="24"/>
          <w:szCs w:val="24"/>
          <w:u w:val="single"/>
        </w:rPr>
      </w:pPr>
      <w:r w:rsidRPr="00D93B46">
        <w:rPr>
          <w:rFonts w:cstheme="minorHAnsi"/>
          <w:b/>
          <w:sz w:val="24"/>
          <w:szCs w:val="24"/>
          <w:u w:val="single"/>
        </w:rPr>
        <w:t>ROLES AND RESPONSIBILITIES</w:t>
      </w:r>
    </w:p>
    <w:p w14:paraId="0243B206" w14:textId="77777777" w:rsidR="00307129" w:rsidRPr="00D93B46" w:rsidRDefault="004E720D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Organizational Leadership and Strategic Planning</w:t>
      </w:r>
    </w:p>
    <w:p w14:paraId="7A114E4B" w14:textId="77777777" w:rsidR="00D10314" w:rsidRPr="00D93B46" w:rsidRDefault="00307129" w:rsidP="00073104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Serve as a leader and representative of </w:t>
      </w:r>
      <w:r w:rsidR="00B01AC7" w:rsidRPr="00D93B46">
        <w:rPr>
          <w:rFonts w:cstheme="minorHAnsi"/>
          <w:sz w:val="24"/>
          <w:szCs w:val="24"/>
        </w:rPr>
        <w:t>Minnesota’s</w:t>
      </w:r>
      <w:r w:rsidRPr="00D93B46">
        <w:rPr>
          <w:rFonts w:cstheme="minorHAnsi"/>
          <w:sz w:val="24"/>
          <w:szCs w:val="24"/>
        </w:rPr>
        <w:t xml:space="preserve"> </w:t>
      </w:r>
      <w:r w:rsidR="00C90515" w:rsidRPr="00D93B46">
        <w:rPr>
          <w:rFonts w:cstheme="minorHAnsi"/>
          <w:sz w:val="24"/>
          <w:szCs w:val="24"/>
        </w:rPr>
        <w:t>building trades unions</w:t>
      </w:r>
      <w:r w:rsidRPr="00D93B46">
        <w:rPr>
          <w:rFonts w:cstheme="minorHAnsi"/>
          <w:sz w:val="24"/>
          <w:szCs w:val="24"/>
        </w:rPr>
        <w:t xml:space="preserve"> </w:t>
      </w:r>
    </w:p>
    <w:p w14:paraId="04F58358" w14:textId="77777777" w:rsidR="00BD42BD" w:rsidRPr="00D93B46" w:rsidRDefault="00C90515" w:rsidP="00073104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D</w:t>
      </w:r>
      <w:r w:rsidR="00307129" w:rsidRPr="00D93B46">
        <w:rPr>
          <w:rFonts w:cstheme="minorHAnsi"/>
          <w:sz w:val="24"/>
          <w:szCs w:val="24"/>
        </w:rPr>
        <w:t xml:space="preserve">evelop and implement strategic </w:t>
      </w:r>
      <w:r w:rsidRPr="00D93B46">
        <w:rPr>
          <w:rFonts w:cstheme="minorHAnsi"/>
          <w:sz w:val="24"/>
          <w:szCs w:val="24"/>
        </w:rPr>
        <w:t>plans</w:t>
      </w:r>
      <w:r w:rsidR="00307129" w:rsidRPr="00D93B46">
        <w:rPr>
          <w:rFonts w:cstheme="minorHAnsi"/>
          <w:sz w:val="24"/>
          <w:szCs w:val="24"/>
        </w:rPr>
        <w:t xml:space="preserve"> for the </w:t>
      </w:r>
      <w:r w:rsidR="00B01AC7" w:rsidRPr="00D93B46">
        <w:rPr>
          <w:rFonts w:cstheme="minorHAnsi"/>
          <w:sz w:val="24"/>
          <w:szCs w:val="24"/>
        </w:rPr>
        <w:t>Council</w:t>
      </w:r>
      <w:r w:rsidRPr="00D93B46">
        <w:rPr>
          <w:rFonts w:cstheme="minorHAnsi"/>
          <w:sz w:val="24"/>
          <w:szCs w:val="24"/>
        </w:rPr>
        <w:t xml:space="preserve"> in conjunction with the President and Executive Board</w:t>
      </w:r>
    </w:p>
    <w:p w14:paraId="59BC8755" w14:textId="77777777" w:rsidR="00E54B25" w:rsidRPr="00D93B46" w:rsidRDefault="00E54B25" w:rsidP="00073104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Make recommendations for budgets</w:t>
      </w:r>
    </w:p>
    <w:p w14:paraId="30A0A2D8" w14:textId="77777777" w:rsidR="00A473C7" w:rsidRPr="00D93B46" w:rsidRDefault="00E54B25" w:rsidP="00073104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Make recommendations for </w:t>
      </w:r>
      <w:r w:rsidR="00C90515" w:rsidRPr="00D93B46">
        <w:rPr>
          <w:rFonts w:cstheme="minorHAnsi"/>
          <w:sz w:val="24"/>
          <w:szCs w:val="24"/>
        </w:rPr>
        <w:t xml:space="preserve">hiring staff </w:t>
      </w:r>
      <w:r w:rsidRPr="00D93B46">
        <w:rPr>
          <w:rFonts w:cstheme="minorHAnsi"/>
          <w:sz w:val="24"/>
          <w:szCs w:val="24"/>
        </w:rPr>
        <w:t xml:space="preserve">to help </w:t>
      </w:r>
      <w:r w:rsidR="00A473C7" w:rsidRPr="00D93B46">
        <w:rPr>
          <w:rFonts w:cstheme="minorHAnsi"/>
          <w:sz w:val="24"/>
          <w:szCs w:val="24"/>
        </w:rPr>
        <w:t>perform</w:t>
      </w:r>
      <w:r w:rsidRPr="00D93B46">
        <w:rPr>
          <w:rFonts w:cstheme="minorHAnsi"/>
          <w:sz w:val="24"/>
          <w:szCs w:val="24"/>
        </w:rPr>
        <w:t xml:space="preserve"> </w:t>
      </w:r>
      <w:r w:rsidR="00A473C7" w:rsidRPr="00D93B46">
        <w:rPr>
          <w:rFonts w:cstheme="minorHAnsi"/>
          <w:sz w:val="24"/>
          <w:szCs w:val="24"/>
        </w:rPr>
        <w:t>the functions described below</w:t>
      </w:r>
    </w:p>
    <w:p w14:paraId="1D93FF94" w14:textId="77777777" w:rsidR="00D10314" w:rsidRPr="00D93B46" w:rsidRDefault="00E54B25" w:rsidP="00073104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Provide </w:t>
      </w:r>
      <w:r w:rsidR="00C90515" w:rsidRPr="00D93B46">
        <w:rPr>
          <w:rFonts w:cstheme="minorHAnsi"/>
          <w:sz w:val="24"/>
          <w:szCs w:val="24"/>
        </w:rPr>
        <w:t>day-to-day oversight of staff</w:t>
      </w:r>
      <w:r w:rsidRPr="00D93B46">
        <w:rPr>
          <w:rFonts w:cstheme="minorHAnsi"/>
          <w:sz w:val="24"/>
          <w:szCs w:val="24"/>
        </w:rPr>
        <w:t xml:space="preserve"> to ensure </w:t>
      </w:r>
      <w:r w:rsidR="00A473C7" w:rsidRPr="00D93B46">
        <w:rPr>
          <w:rFonts w:cstheme="minorHAnsi"/>
          <w:sz w:val="24"/>
          <w:szCs w:val="24"/>
        </w:rPr>
        <w:t>that they perform the functions listed below effectively and in a coordinated fashion under a common vision</w:t>
      </w:r>
    </w:p>
    <w:p w14:paraId="51C092B4" w14:textId="77777777" w:rsidR="00307129" w:rsidRPr="00D93B46" w:rsidRDefault="000317C9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Politics and Government Relations</w:t>
      </w:r>
    </w:p>
    <w:p w14:paraId="63C8D73C" w14:textId="77777777" w:rsidR="00A760F9" w:rsidRPr="00D93B46" w:rsidRDefault="00A760F9" w:rsidP="00A760F9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With the guidance of the President and Executive Board, develop and implement the Council’s political strategy, including political contributions, endorsements, and other political campaign activity to advance the Council’</w:t>
      </w:r>
      <w:r w:rsidR="006D0F8E" w:rsidRPr="00D93B46">
        <w:rPr>
          <w:rFonts w:cstheme="minorHAnsi"/>
          <w:sz w:val="24"/>
          <w:szCs w:val="24"/>
        </w:rPr>
        <w:t>s priorities</w:t>
      </w:r>
    </w:p>
    <w:p w14:paraId="2AF5FC74" w14:textId="77777777" w:rsidR="00307129" w:rsidRPr="00D93B46" w:rsidRDefault="00307129" w:rsidP="0007310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Coordinate with affiliates to develop and </w:t>
      </w:r>
      <w:r w:rsidR="00A760F9" w:rsidRPr="00D93B46">
        <w:rPr>
          <w:rFonts w:cstheme="minorHAnsi"/>
          <w:sz w:val="24"/>
          <w:szCs w:val="24"/>
        </w:rPr>
        <w:t>advance</w:t>
      </w:r>
      <w:r w:rsidRPr="00D93B46">
        <w:rPr>
          <w:rFonts w:cstheme="minorHAnsi"/>
          <w:sz w:val="24"/>
          <w:szCs w:val="24"/>
        </w:rPr>
        <w:t xml:space="preserve"> </w:t>
      </w:r>
      <w:r w:rsidR="00A760F9" w:rsidRPr="00D93B46">
        <w:rPr>
          <w:rFonts w:cstheme="minorHAnsi"/>
          <w:sz w:val="24"/>
          <w:szCs w:val="24"/>
        </w:rPr>
        <w:t xml:space="preserve">the Council’s </w:t>
      </w:r>
      <w:r w:rsidRPr="00D93B46">
        <w:rPr>
          <w:rFonts w:cstheme="minorHAnsi"/>
          <w:sz w:val="24"/>
          <w:szCs w:val="24"/>
        </w:rPr>
        <w:t>legislative agenda</w:t>
      </w:r>
      <w:r w:rsidR="001E5F68" w:rsidRPr="00D93B46">
        <w:rPr>
          <w:rFonts w:cstheme="minorHAnsi"/>
          <w:sz w:val="24"/>
          <w:szCs w:val="24"/>
        </w:rPr>
        <w:t>.</w:t>
      </w:r>
    </w:p>
    <w:p w14:paraId="39E2B7F2" w14:textId="77777777" w:rsidR="00307129" w:rsidRPr="00D93B46" w:rsidRDefault="00A760F9" w:rsidP="0007310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Advocate for the Council’s</w:t>
      </w:r>
      <w:r w:rsidR="00307129" w:rsidRPr="00D93B46">
        <w:rPr>
          <w:rFonts w:cstheme="minorHAnsi"/>
          <w:sz w:val="24"/>
          <w:szCs w:val="24"/>
        </w:rPr>
        <w:t xml:space="preserve"> </w:t>
      </w:r>
      <w:r w:rsidR="00E54B25" w:rsidRPr="00D93B46">
        <w:rPr>
          <w:rFonts w:cstheme="minorHAnsi"/>
          <w:sz w:val="24"/>
          <w:szCs w:val="24"/>
        </w:rPr>
        <w:t xml:space="preserve">policy priorities with the </w:t>
      </w:r>
      <w:r w:rsidRPr="00D93B46">
        <w:rPr>
          <w:rFonts w:cstheme="minorHAnsi"/>
          <w:sz w:val="24"/>
          <w:szCs w:val="24"/>
        </w:rPr>
        <w:t>L</w:t>
      </w:r>
      <w:r w:rsidR="001E5F68" w:rsidRPr="00D93B46">
        <w:rPr>
          <w:rFonts w:cstheme="minorHAnsi"/>
          <w:sz w:val="24"/>
          <w:szCs w:val="24"/>
        </w:rPr>
        <w:t>egislature</w:t>
      </w:r>
      <w:r w:rsidR="00307129" w:rsidRPr="00D93B46">
        <w:rPr>
          <w:rFonts w:cstheme="minorHAnsi"/>
          <w:sz w:val="24"/>
          <w:szCs w:val="24"/>
        </w:rPr>
        <w:t xml:space="preserve"> and executive branch</w:t>
      </w:r>
    </w:p>
    <w:p w14:paraId="49B79588" w14:textId="5C1DEE94" w:rsidR="00307129" w:rsidRPr="00D93B46" w:rsidRDefault="00307129" w:rsidP="0007310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Develop and maintain relationships with legislators, executive branch agencies, other advocates</w:t>
      </w:r>
      <w:r w:rsidR="00A760F9" w:rsidRPr="00D93B46">
        <w:rPr>
          <w:rFonts w:cstheme="minorHAnsi"/>
          <w:sz w:val="24"/>
          <w:szCs w:val="24"/>
        </w:rPr>
        <w:t>,</w:t>
      </w:r>
      <w:r w:rsidRPr="00D93B46">
        <w:rPr>
          <w:rFonts w:cstheme="minorHAnsi"/>
          <w:sz w:val="24"/>
          <w:szCs w:val="24"/>
        </w:rPr>
        <w:t xml:space="preserve"> and lobbyist</w:t>
      </w:r>
      <w:r w:rsidR="00A760F9" w:rsidRPr="00D93B46">
        <w:rPr>
          <w:rFonts w:cstheme="minorHAnsi"/>
          <w:sz w:val="24"/>
          <w:szCs w:val="24"/>
        </w:rPr>
        <w:t>s</w:t>
      </w:r>
      <w:r w:rsidRPr="00D93B46">
        <w:rPr>
          <w:rFonts w:cstheme="minorHAnsi"/>
          <w:sz w:val="24"/>
          <w:szCs w:val="24"/>
        </w:rPr>
        <w:t xml:space="preserve"> t</w:t>
      </w:r>
      <w:r w:rsidR="00E54B25" w:rsidRPr="00D93B46">
        <w:rPr>
          <w:rFonts w:cstheme="minorHAnsi"/>
          <w:sz w:val="24"/>
          <w:szCs w:val="24"/>
        </w:rPr>
        <w:t xml:space="preserve">o achieve strategic </w:t>
      </w:r>
      <w:proofErr w:type="gramStart"/>
      <w:r w:rsidR="00E54B25" w:rsidRPr="00D93B46">
        <w:rPr>
          <w:rFonts w:cstheme="minorHAnsi"/>
          <w:sz w:val="24"/>
          <w:szCs w:val="24"/>
        </w:rPr>
        <w:t>objectives</w:t>
      </w:r>
      <w:proofErr w:type="gramEnd"/>
    </w:p>
    <w:p w14:paraId="035691D7" w14:textId="33FB4E7F" w:rsidR="00DC4DC2" w:rsidRPr="00D93B46" w:rsidRDefault="00DC4DC2" w:rsidP="0007310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Work with state agencies when state emergencies affect building trade industries. </w:t>
      </w:r>
    </w:p>
    <w:p w14:paraId="22F05B59" w14:textId="77777777" w:rsidR="00307129" w:rsidRPr="00D93B46" w:rsidRDefault="00307129" w:rsidP="00073104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Monitor, track, report, and respond to state and federal legislative </w:t>
      </w:r>
      <w:r w:rsidR="005971AD" w:rsidRPr="00D93B46">
        <w:rPr>
          <w:rFonts w:cstheme="minorHAnsi"/>
          <w:sz w:val="24"/>
          <w:szCs w:val="24"/>
        </w:rPr>
        <w:t xml:space="preserve">and policy </w:t>
      </w:r>
      <w:r w:rsidRPr="00D93B46">
        <w:rPr>
          <w:rFonts w:cstheme="minorHAnsi"/>
          <w:sz w:val="24"/>
          <w:szCs w:val="24"/>
        </w:rPr>
        <w:t xml:space="preserve">initiatives </w:t>
      </w:r>
      <w:r w:rsidR="00A760F9" w:rsidRPr="00D93B46">
        <w:rPr>
          <w:rFonts w:cstheme="minorHAnsi"/>
          <w:sz w:val="24"/>
          <w:szCs w:val="24"/>
        </w:rPr>
        <w:t xml:space="preserve">affecting the </w:t>
      </w:r>
      <w:proofErr w:type="gramStart"/>
      <w:r w:rsidR="00A760F9" w:rsidRPr="00D93B46">
        <w:rPr>
          <w:rFonts w:cstheme="minorHAnsi"/>
          <w:sz w:val="24"/>
          <w:szCs w:val="24"/>
        </w:rPr>
        <w:t>Council</w:t>
      </w:r>
      <w:proofErr w:type="gramEnd"/>
      <w:r w:rsidRPr="00D93B46">
        <w:rPr>
          <w:rFonts w:cstheme="minorHAnsi"/>
          <w:sz w:val="24"/>
          <w:szCs w:val="24"/>
        </w:rPr>
        <w:t xml:space="preserve"> </w:t>
      </w:r>
    </w:p>
    <w:p w14:paraId="79ED301B" w14:textId="77777777" w:rsidR="00B01AC7" w:rsidRPr="00D93B46" w:rsidRDefault="005971AD" w:rsidP="00B01AC7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Serve as the Worker Rep</w:t>
      </w:r>
      <w:r w:rsidR="00FA38B9" w:rsidRPr="00D93B46">
        <w:rPr>
          <w:rFonts w:cstheme="minorHAnsi"/>
          <w:sz w:val="24"/>
          <w:szCs w:val="24"/>
        </w:rPr>
        <w:t>.</w:t>
      </w:r>
      <w:r w:rsidRPr="00D93B46">
        <w:rPr>
          <w:rFonts w:cstheme="minorHAnsi"/>
          <w:sz w:val="24"/>
          <w:szCs w:val="24"/>
        </w:rPr>
        <w:t>/Chair of the Minnesota A</w:t>
      </w:r>
      <w:r w:rsidR="00FA38B9" w:rsidRPr="00D93B46">
        <w:rPr>
          <w:rFonts w:cstheme="minorHAnsi"/>
          <w:sz w:val="24"/>
          <w:szCs w:val="24"/>
        </w:rPr>
        <w:t>pprenticeship Advisory Council</w:t>
      </w:r>
    </w:p>
    <w:p w14:paraId="1B5B86A7" w14:textId="77777777" w:rsidR="00B01AC7" w:rsidRPr="00D93B46" w:rsidRDefault="00B01AC7" w:rsidP="00B01AC7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Assisting the Work of Local Area Councils</w:t>
      </w:r>
    </w:p>
    <w:p w14:paraId="21497E79" w14:textId="77777777" w:rsidR="006D0F8E" w:rsidRPr="00D93B46" w:rsidRDefault="006D0F8E" w:rsidP="00E54B25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Assist Local Area Councils with policy and legislative advoc</w:t>
      </w:r>
      <w:r w:rsidR="00E74BC6" w:rsidRPr="00D93B46">
        <w:rPr>
          <w:rFonts w:cstheme="minorHAnsi"/>
          <w:sz w:val="24"/>
          <w:szCs w:val="24"/>
        </w:rPr>
        <w:t>acy with local decision-makers</w:t>
      </w:r>
      <w:r w:rsidR="00E54B25" w:rsidRPr="00D93B46">
        <w:rPr>
          <w:rFonts w:cstheme="minorHAnsi"/>
          <w:sz w:val="24"/>
          <w:szCs w:val="24"/>
        </w:rPr>
        <w:t xml:space="preserve">, including with </w:t>
      </w:r>
      <w:r w:rsidRPr="00D93B46">
        <w:rPr>
          <w:rFonts w:cstheme="minorHAnsi"/>
          <w:sz w:val="24"/>
          <w:szCs w:val="24"/>
        </w:rPr>
        <w:t>adoption of project labor ag</w:t>
      </w:r>
      <w:r w:rsidR="00E54B25" w:rsidRPr="00D93B46">
        <w:rPr>
          <w:rFonts w:cstheme="minorHAnsi"/>
          <w:sz w:val="24"/>
          <w:szCs w:val="24"/>
        </w:rPr>
        <w:t xml:space="preserve">reements, local prevailing wage policies, </w:t>
      </w:r>
      <w:r w:rsidRPr="00D93B46">
        <w:rPr>
          <w:rFonts w:cstheme="minorHAnsi"/>
          <w:sz w:val="24"/>
          <w:szCs w:val="24"/>
        </w:rPr>
        <w:t>or responsible contractor requirements</w:t>
      </w:r>
    </w:p>
    <w:p w14:paraId="1B85BE94" w14:textId="77777777" w:rsidR="00066A4A" w:rsidRPr="00D93B46" w:rsidRDefault="00066A4A" w:rsidP="00E54B25">
      <w:pPr>
        <w:pStyle w:val="ListParagraph"/>
        <w:numPr>
          <w:ilvl w:val="0"/>
          <w:numId w:val="2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Assist Local Councils with developing and implementing plans to expand market share in their areas</w:t>
      </w:r>
    </w:p>
    <w:p w14:paraId="55ED96FD" w14:textId="1540FF23" w:rsidR="00294400" w:rsidRPr="00D93B46" w:rsidRDefault="004E720D" w:rsidP="00D93B46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lastRenderedPageBreak/>
        <w:t>Marketing and Promotion of the Unionized Construction Industry</w:t>
      </w:r>
    </w:p>
    <w:p w14:paraId="3F4D88BF" w14:textId="080CCF57" w:rsidR="00E54B25" w:rsidRPr="00D93B46" w:rsidRDefault="00E54B25" w:rsidP="00C90515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Develop and implement a marketing campaign to promote the unionized construction industry and counteract attacks on </w:t>
      </w:r>
      <w:proofErr w:type="gramStart"/>
      <w:r w:rsidR="00294400" w:rsidRPr="00D93B46">
        <w:rPr>
          <w:rFonts w:cstheme="minorHAnsi"/>
          <w:sz w:val="24"/>
          <w:szCs w:val="24"/>
        </w:rPr>
        <w:t>unions</w:t>
      </w:r>
      <w:proofErr w:type="gramEnd"/>
    </w:p>
    <w:p w14:paraId="0C022D1F" w14:textId="6E7AF506" w:rsidR="000317C9" w:rsidRPr="00D93B46" w:rsidRDefault="00E54B25" w:rsidP="000317C9">
      <w:pPr>
        <w:pStyle w:val="ListParagraph"/>
        <w:numPr>
          <w:ilvl w:val="0"/>
          <w:numId w:val="3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Develop and implement a communications strategy for the </w:t>
      </w:r>
      <w:r w:rsidR="00294400" w:rsidRPr="00D93B46">
        <w:rPr>
          <w:rFonts w:cstheme="minorHAnsi"/>
          <w:sz w:val="24"/>
          <w:szCs w:val="24"/>
        </w:rPr>
        <w:t>Council</w:t>
      </w:r>
    </w:p>
    <w:p w14:paraId="4A89C5AB" w14:textId="77777777" w:rsidR="00B01AC7" w:rsidRPr="00D93B46" w:rsidRDefault="000317C9" w:rsidP="00B01AC7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Prevailing Wage, Responsible Contractor, and Best Value Contracting</w:t>
      </w:r>
    </w:p>
    <w:p w14:paraId="22710EEF" w14:textId="77777777" w:rsidR="00A473C7" w:rsidRPr="00D93B46" w:rsidRDefault="00A473C7" w:rsidP="00A473C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sz w:val="24"/>
          <w:szCs w:val="24"/>
        </w:rPr>
        <w:t>Lead efforts to enforce state, federal, and local prevail</w:t>
      </w:r>
      <w:r w:rsidR="000317C9" w:rsidRPr="00D93B46">
        <w:rPr>
          <w:rFonts w:cstheme="minorHAnsi"/>
          <w:sz w:val="24"/>
          <w:szCs w:val="24"/>
        </w:rPr>
        <w:t>ing wage, responsible contractor, and best value contracting provisions</w:t>
      </w:r>
    </w:p>
    <w:p w14:paraId="6656AA2F" w14:textId="77777777" w:rsidR="00A473C7" w:rsidRPr="00D93B46" w:rsidRDefault="00E74BC6" w:rsidP="00A473C7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Advocate for adopting, using, </w:t>
      </w:r>
      <w:r w:rsidR="00A473C7" w:rsidRPr="00D93B46">
        <w:rPr>
          <w:rFonts w:cstheme="minorHAnsi"/>
          <w:sz w:val="24"/>
          <w:szCs w:val="24"/>
        </w:rPr>
        <w:t>an</w:t>
      </w:r>
      <w:r w:rsidRPr="00D93B46">
        <w:rPr>
          <w:rFonts w:cstheme="minorHAnsi"/>
          <w:sz w:val="24"/>
          <w:szCs w:val="24"/>
        </w:rPr>
        <w:t xml:space="preserve">d strengthening prevailing wage, </w:t>
      </w:r>
      <w:r w:rsidR="00A473C7" w:rsidRPr="00D93B46">
        <w:rPr>
          <w:rFonts w:cstheme="minorHAnsi"/>
          <w:sz w:val="24"/>
          <w:szCs w:val="24"/>
        </w:rPr>
        <w:t>responsible contractor</w:t>
      </w:r>
      <w:r w:rsidRPr="00D93B46">
        <w:rPr>
          <w:rFonts w:cstheme="minorHAnsi"/>
          <w:sz w:val="24"/>
          <w:szCs w:val="24"/>
        </w:rPr>
        <w:t>, and best value contracting</w:t>
      </w:r>
      <w:r w:rsidR="00A473C7" w:rsidRPr="00D93B46">
        <w:rPr>
          <w:rFonts w:cstheme="minorHAnsi"/>
          <w:sz w:val="24"/>
          <w:szCs w:val="24"/>
        </w:rPr>
        <w:t xml:space="preserve"> requirements at all levels of government</w:t>
      </w:r>
    </w:p>
    <w:p w14:paraId="25CBB23B" w14:textId="77777777" w:rsidR="00307129" w:rsidRPr="00D93B46" w:rsidRDefault="00307129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Workforce Development</w:t>
      </w:r>
      <w:r w:rsidR="00D92B7A" w:rsidRPr="00D93B46">
        <w:rPr>
          <w:rFonts w:cstheme="minorHAnsi"/>
          <w:b/>
          <w:sz w:val="24"/>
          <w:szCs w:val="24"/>
        </w:rPr>
        <w:t>/</w:t>
      </w:r>
      <w:r w:rsidR="00066A4A" w:rsidRPr="00D93B46">
        <w:rPr>
          <w:rFonts w:cstheme="minorHAnsi"/>
          <w:b/>
          <w:sz w:val="24"/>
          <w:szCs w:val="24"/>
        </w:rPr>
        <w:t xml:space="preserve"> </w:t>
      </w:r>
      <w:r w:rsidR="00D92B7A" w:rsidRPr="00D93B46">
        <w:rPr>
          <w:rFonts w:cstheme="minorHAnsi"/>
          <w:b/>
          <w:sz w:val="24"/>
          <w:szCs w:val="24"/>
        </w:rPr>
        <w:t>Diversity and Inclusion</w:t>
      </w:r>
    </w:p>
    <w:p w14:paraId="12813D28" w14:textId="77777777" w:rsidR="00BD42BD" w:rsidRPr="00D93B46" w:rsidRDefault="00BD42BD" w:rsidP="00073104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Develop and implement </w:t>
      </w:r>
      <w:r w:rsidR="00D92B7A" w:rsidRPr="00D93B46">
        <w:rPr>
          <w:rFonts w:cstheme="minorHAnsi"/>
          <w:sz w:val="24"/>
          <w:szCs w:val="24"/>
        </w:rPr>
        <w:t xml:space="preserve">a </w:t>
      </w:r>
      <w:r w:rsidR="00066A4A" w:rsidRPr="00D93B46">
        <w:rPr>
          <w:rFonts w:cstheme="minorHAnsi"/>
          <w:sz w:val="24"/>
          <w:szCs w:val="24"/>
        </w:rPr>
        <w:t>Council</w:t>
      </w:r>
      <w:r w:rsidR="00D92B7A" w:rsidRPr="00D93B46">
        <w:rPr>
          <w:rFonts w:cstheme="minorHAnsi"/>
          <w:sz w:val="24"/>
          <w:szCs w:val="24"/>
        </w:rPr>
        <w:t xml:space="preserve"> strategy for attracting and retaining new workers, particularly people of color and women, in the </w:t>
      </w:r>
      <w:r w:rsidR="00066A4A" w:rsidRPr="00D93B46">
        <w:rPr>
          <w:rFonts w:cstheme="minorHAnsi"/>
          <w:sz w:val="24"/>
          <w:szCs w:val="24"/>
        </w:rPr>
        <w:t>unionized construction industry</w:t>
      </w:r>
    </w:p>
    <w:p w14:paraId="0313D218" w14:textId="77777777" w:rsidR="005971AD" w:rsidRPr="00D93B46" w:rsidRDefault="005971AD" w:rsidP="00073104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Develop and implement </w:t>
      </w:r>
      <w:r w:rsidR="00066A4A" w:rsidRPr="00D93B46">
        <w:rPr>
          <w:rFonts w:cstheme="minorHAnsi"/>
          <w:sz w:val="24"/>
          <w:szCs w:val="24"/>
        </w:rPr>
        <w:t xml:space="preserve">a </w:t>
      </w:r>
      <w:r w:rsidRPr="00D93B46">
        <w:rPr>
          <w:rFonts w:cstheme="minorHAnsi"/>
          <w:sz w:val="24"/>
          <w:szCs w:val="24"/>
        </w:rPr>
        <w:t>strategy for community engagement and partnerships with diverse communities statewide</w:t>
      </w:r>
      <w:r w:rsidR="000317C9" w:rsidRPr="00D93B46">
        <w:rPr>
          <w:rFonts w:cstheme="minorHAnsi"/>
          <w:sz w:val="24"/>
          <w:szCs w:val="24"/>
        </w:rPr>
        <w:t xml:space="preserve"> as well as employer partnerships to promote diversity</w:t>
      </w:r>
      <w:r w:rsidRPr="00D93B46">
        <w:rPr>
          <w:rFonts w:cstheme="minorHAnsi"/>
          <w:sz w:val="24"/>
          <w:szCs w:val="24"/>
        </w:rPr>
        <w:t xml:space="preserve">. </w:t>
      </w:r>
    </w:p>
    <w:p w14:paraId="2A6F9CCA" w14:textId="77777777" w:rsidR="00FA38B9" w:rsidRPr="00D93B46" w:rsidRDefault="00FA38B9" w:rsidP="00FA38B9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Collective Bargaining and Dispute Resolution</w:t>
      </w:r>
    </w:p>
    <w:p w14:paraId="16DEC276" w14:textId="77777777" w:rsidR="00FA38B9" w:rsidRPr="00D93B46" w:rsidRDefault="00066A4A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Negotiate and enforce site agreements, including with Xcel Energy and the University of Minnesota, and any other agreements where a statewide role is appropriate</w:t>
      </w:r>
    </w:p>
    <w:p w14:paraId="7AD6E182" w14:textId="77777777" w:rsidR="00FA38B9" w:rsidRPr="00D93B46" w:rsidRDefault="00066A4A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Assist affiliates with mediating or resolving disputes among them</w:t>
      </w:r>
    </w:p>
    <w:p w14:paraId="209644B8" w14:textId="77777777" w:rsidR="00C3316B" w:rsidRPr="00D93B46" w:rsidRDefault="000317C9" w:rsidP="00E74BC6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Enhance </w:t>
      </w:r>
      <w:r w:rsidR="00066A4A" w:rsidRPr="00D93B46">
        <w:rPr>
          <w:rFonts w:cstheme="minorHAnsi"/>
          <w:sz w:val="24"/>
          <w:szCs w:val="24"/>
        </w:rPr>
        <w:t>relationships with contractors, associations, and end users</w:t>
      </w:r>
    </w:p>
    <w:p w14:paraId="3FD71080" w14:textId="77777777" w:rsidR="00C3316B" w:rsidRPr="00D93B46" w:rsidRDefault="00C3316B" w:rsidP="00E74BC6">
      <w:pPr>
        <w:rPr>
          <w:rFonts w:cstheme="minorHAnsi"/>
          <w:b/>
          <w:sz w:val="24"/>
          <w:szCs w:val="24"/>
        </w:rPr>
      </w:pPr>
      <w:r w:rsidRPr="00D93B46">
        <w:rPr>
          <w:rFonts w:cstheme="minorHAnsi"/>
          <w:b/>
          <w:sz w:val="24"/>
          <w:szCs w:val="24"/>
        </w:rPr>
        <w:t>Operations</w:t>
      </w:r>
    </w:p>
    <w:p w14:paraId="38A0C72E" w14:textId="77777777" w:rsidR="00C3316B" w:rsidRPr="00D93B46" w:rsidRDefault="000317C9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Attend the</w:t>
      </w:r>
      <w:r w:rsidR="00C3316B" w:rsidRPr="00D93B46">
        <w:rPr>
          <w:rFonts w:cstheme="minorHAnsi"/>
          <w:sz w:val="24"/>
          <w:szCs w:val="24"/>
        </w:rPr>
        <w:t xml:space="preserve"> meetings of the Executive Board and the annual Convention and attend other meetings on Council Business as directed or as appropriate</w:t>
      </w:r>
    </w:p>
    <w:p w14:paraId="0B0610E6" w14:textId="77777777" w:rsidR="00E74BC6" w:rsidRPr="00D93B46" w:rsidRDefault="00E74BC6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Provide a full quarterly report of the Council’s activities to the Executive Board</w:t>
      </w:r>
    </w:p>
    <w:p w14:paraId="02C2EB3A" w14:textId="77777777" w:rsidR="00FA38B9" w:rsidRPr="00D93B46" w:rsidRDefault="00FA38B9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Assist the President</w:t>
      </w:r>
      <w:r w:rsidR="00C3316B" w:rsidRPr="00D93B46">
        <w:rPr>
          <w:rFonts w:cstheme="minorHAnsi"/>
          <w:sz w:val="24"/>
          <w:szCs w:val="24"/>
        </w:rPr>
        <w:t xml:space="preserve"> with administrative duties as directed</w:t>
      </w:r>
      <w:r w:rsidR="000317C9" w:rsidRPr="00D93B46">
        <w:rPr>
          <w:rFonts w:cstheme="minorHAnsi"/>
          <w:sz w:val="24"/>
          <w:szCs w:val="24"/>
        </w:rPr>
        <w:t xml:space="preserve"> or appropriate</w:t>
      </w:r>
      <w:r w:rsidR="00C3316B" w:rsidRPr="00D93B46">
        <w:rPr>
          <w:rFonts w:cstheme="minorHAnsi"/>
          <w:sz w:val="24"/>
          <w:szCs w:val="24"/>
        </w:rPr>
        <w:t>, including helping prepare for meetings and for the annual Convention and assisting in the preparation of reports to be provided to the Council</w:t>
      </w:r>
    </w:p>
    <w:p w14:paraId="0AC6AEDF" w14:textId="77777777" w:rsidR="00E74BC6" w:rsidRPr="00D93B46" w:rsidRDefault="00E74BC6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Ensure proper record-keeping and compliance with applicable fiduciary and reporting and disclosure laws in the Council’s operations</w:t>
      </w:r>
    </w:p>
    <w:p w14:paraId="032F473B" w14:textId="77777777" w:rsidR="00E74BC6" w:rsidRPr="00D93B46" w:rsidRDefault="00E74BC6" w:rsidP="00FA38B9">
      <w:pPr>
        <w:pStyle w:val="ListParagraph"/>
        <w:numPr>
          <w:ilvl w:val="0"/>
          <w:numId w:val="6"/>
        </w:numPr>
        <w:ind w:left="720"/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Perform any other duties as directed by the President and/or Executive Board</w:t>
      </w:r>
    </w:p>
    <w:p w14:paraId="2C8390B0" w14:textId="77777777" w:rsidR="00D93B46" w:rsidRDefault="00D93B46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14:paraId="4AD65E81" w14:textId="77777777" w:rsidR="00D93B46" w:rsidRDefault="00D93B46" w:rsidP="004E720D">
      <w:pPr>
        <w:rPr>
          <w:rFonts w:cstheme="minorHAnsi"/>
          <w:b/>
          <w:sz w:val="24"/>
          <w:szCs w:val="24"/>
          <w:u w:val="single"/>
        </w:rPr>
      </w:pPr>
    </w:p>
    <w:p w14:paraId="6708B08A" w14:textId="77777777" w:rsidR="00D93B46" w:rsidRDefault="00D93B46" w:rsidP="004E720D">
      <w:pPr>
        <w:rPr>
          <w:rFonts w:cstheme="minorHAnsi"/>
          <w:b/>
          <w:sz w:val="24"/>
          <w:szCs w:val="24"/>
          <w:u w:val="single"/>
        </w:rPr>
      </w:pPr>
    </w:p>
    <w:p w14:paraId="47CC5EF7" w14:textId="1CF46663" w:rsidR="00D10314" w:rsidRPr="00D93B46" w:rsidRDefault="004E720D" w:rsidP="004E720D">
      <w:pPr>
        <w:rPr>
          <w:rFonts w:cstheme="minorHAnsi"/>
          <w:b/>
          <w:sz w:val="24"/>
          <w:szCs w:val="24"/>
          <w:u w:val="single"/>
        </w:rPr>
      </w:pPr>
      <w:r w:rsidRPr="00D93B46">
        <w:rPr>
          <w:rFonts w:cstheme="minorHAnsi"/>
          <w:b/>
          <w:sz w:val="24"/>
          <w:szCs w:val="24"/>
          <w:u w:val="single"/>
        </w:rPr>
        <w:t>QUALIFICATIONS</w:t>
      </w:r>
    </w:p>
    <w:p w14:paraId="066411B1" w14:textId="53699066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A demonstrated commitment to the unionized construction industry, to labor unions, and/or to the labor movement</w:t>
      </w:r>
    </w:p>
    <w:p w14:paraId="48075C5C" w14:textId="13D572F9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Expe</w:t>
      </w:r>
      <w:r w:rsidR="00F71B09" w:rsidRPr="00D93B46">
        <w:rPr>
          <w:rFonts w:cstheme="minorHAnsi"/>
          <w:sz w:val="24"/>
          <w:szCs w:val="24"/>
        </w:rPr>
        <w:t>rience and skills in leadership, management, and strategic planning</w:t>
      </w:r>
    </w:p>
    <w:p w14:paraId="5D6F23F1" w14:textId="7EA86CBB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Experience and skills with lobbying and/or government relations</w:t>
      </w:r>
    </w:p>
    <w:p w14:paraId="0BC2AB52" w14:textId="1E603D91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Familiarity with the construction industry, preferably with hands-on experience as a union craftsperson</w:t>
      </w:r>
    </w:p>
    <w:p w14:paraId="4633294D" w14:textId="6D26B26C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Strong public speaking and networking skills</w:t>
      </w:r>
    </w:p>
    <w:p w14:paraId="33C457E0" w14:textId="0097D5C5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Ability to find solutions to complex problems and bring together parties with differing viewpoints and </w:t>
      </w:r>
      <w:proofErr w:type="gramStart"/>
      <w:r w:rsidRPr="00D93B46">
        <w:rPr>
          <w:rFonts w:cstheme="minorHAnsi"/>
          <w:sz w:val="24"/>
          <w:szCs w:val="24"/>
        </w:rPr>
        <w:t>interests</w:t>
      </w:r>
      <w:proofErr w:type="gramEnd"/>
    </w:p>
    <w:p w14:paraId="0E6BEB3E" w14:textId="5BF095D8" w:rsidR="00553CED" w:rsidRPr="00D93B46" w:rsidRDefault="00553CED" w:rsidP="00553CE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>Self-starter with a strong work ethic and high level of motivation</w:t>
      </w:r>
    </w:p>
    <w:p w14:paraId="5D2C6C35" w14:textId="37B170EA" w:rsidR="00B01AC7" w:rsidRPr="00D93B46" w:rsidRDefault="00553CED" w:rsidP="004E720D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D93B46">
        <w:rPr>
          <w:rFonts w:cstheme="minorHAnsi"/>
          <w:sz w:val="24"/>
          <w:szCs w:val="24"/>
        </w:rPr>
        <w:t xml:space="preserve">Strong relationships in the Minnesota construction industry and </w:t>
      </w:r>
      <w:r w:rsidR="00E74BC6" w:rsidRPr="00D93B46">
        <w:rPr>
          <w:rFonts w:cstheme="minorHAnsi"/>
          <w:sz w:val="24"/>
          <w:szCs w:val="24"/>
        </w:rPr>
        <w:t xml:space="preserve">politics are </w:t>
      </w:r>
      <w:proofErr w:type="gramStart"/>
      <w:r w:rsidR="00E74BC6" w:rsidRPr="00D93B46">
        <w:rPr>
          <w:rFonts w:cstheme="minorHAnsi"/>
          <w:sz w:val="24"/>
          <w:szCs w:val="24"/>
        </w:rPr>
        <w:t>preferred</w:t>
      </w:r>
      <w:proofErr w:type="gramEnd"/>
    </w:p>
    <w:sectPr w:rsidR="00B01AC7" w:rsidRPr="00D93B46" w:rsidSect="00BB0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E664E" w14:textId="77777777" w:rsidR="00253190" w:rsidRDefault="00253190" w:rsidP="00E74BC6">
      <w:pPr>
        <w:spacing w:after="0" w:line="240" w:lineRule="auto"/>
      </w:pPr>
      <w:r>
        <w:separator/>
      </w:r>
    </w:p>
  </w:endnote>
  <w:endnote w:type="continuationSeparator" w:id="0">
    <w:p w14:paraId="4D6E2BA4" w14:textId="77777777" w:rsidR="00253190" w:rsidRDefault="00253190" w:rsidP="00E7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E962" w14:textId="77777777" w:rsidR="00BB0784" w:rsidRDefault="00BB0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71B65" w14:textId="77777777" w:rsidR="00BB0784" w:rsidRDefault="00BB0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339A" w14:textId="77777777" w:rsidR="00BB0784" w:rsidRDefault="00BB0784" w:rsidP="00BB0784">
    <w:pPr>
      <w:tabs>
        <w:tab w:val="left" w:pos="3078"/>
        <w:tab w:val="left" w:pos="6723"/>
      </w:tabs>
      <w:jc w:val="center"/>
      <w:rPr>
        <w:sz w:val="16"/>
        <w:szCs w:val="16"/>
      </w:rPr>
    </w:pPr>
  </w:p>
  <w:p w14:paraId="79C46F4F" w14:textId="1460FDAB" w:rsidR="00BB0784" w:rsidRPr="00066FF1" w:rsidRDefault="00BB0784" w:rsidP="00BB0784">
    <w:pPr>
      <w:tabs>
        <w:tab w:val="left" w:pos="3078"/>
        <w:tab w:val="left" w:pos="6723"/>
      </w:tabs>
      <w:jc w:val="center"/>
      <w:rPr>
        <w:sz w:val="16"/>
        <w:szCs w:val="16"/>
      </w:rPr>
    </w:pPr>
    <w:r w:rsidRPr="00066FF1">
      <w:rPr>
        <w:sz w:val="16"/>
        <w:szCs w:val="16"/>
      </w:rPr>
      <w:t xml:space="preserve">HARRY MELANDER, President      </w:t>
    </w:r>
    <w:r w:rsidRPr="00066FF1">
      <w:rPr>
        <w:sz w:val="16"/>
        <w:szCs w:val="16"/>
      </w:rPr>
      <w:sym w:font="Symbol" w:char="F0B7"/>
    </w:r>
    <w:r w:rsidRPr="00066FF1">
      <w:rPr>
        <w:sz w:val="16"/>
        <w:szCs w:val="16"/>
      </w:rPr>
      <w:t xml:space="preserve">      </w:t>
    </w:r>
    <w:r>
      <w:rPr>
        <w:sz w:val="16"/>
        <w:szCs w:val="16"/>
      </w:rPr>
      <w:t>CRAIG OLSON</w:t>
    </w:r>
    <w:r w:rsidRPr="00066FF1">
      <w:rPr>
        <w:sz w:val="16"/>
        <w:szCs w:val="16"/>
      </w:rPr>
      <w:t>, Secretary Treasurer</w:t>
    </w:r>
  </w:p>
  <w:p w14:paraId="7FEF24BA" w14:textId="77777777" w:rsidR="00BB0784" w:rsidRPr="00066FF1" w:rsidRDefault="00BB0784" w:rsidP="00BB0784">
    <w:pPr>
      <w:tabs>
        <w:tab w:val="left" w:pos="3078"/>
        <w:tab w:val="left" w:pos="6723"/>
      </w:tabs>
      <w:jc w:val="center"/>
      <w:rPr>
        <w:sz w:val="16"/>
        <w:szCs w:val="16"/>
      </w:rPr>
    </w:pPr>
    <w:r>
      <w:rPr>
        <w:sz w:val="16"/>
        <w:szCs w:val="16"/>
      </w:rPr>
      <w:t>353 W. 7</w:t>
    </w:r>
    <w:r w:rsidRPr="002532E5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r w:rsidRPr="00066FF1">
      <w:rPr>
        <w:sz w:val="16"/>
        <w:szCs w:val="16"/>
      </w:rPr>
      <w:t>ST</w:t>
    </w:r>
    <w:r>
      <w:rPr>
        <w:sz w:val="16"/>
        <w:szCs w:val="16"/>
      </w:rPr>
      <w:t>REET</w:t>
    </w:r>
    <w:r w:rsidRPr="00066FF1">
      <w:rPr>
        <w:sz w:val="16"/>
        <w:szCs w:val="16"/>
      </w:rPr>
      <w:t xml:space="preserve">., </w:t>
    </w:r>
    <w:smartTag w:uri="urn:schemas-microsoft-com:office:smarttags" w:element="stockticker">
      <w:r w:rsidRPr="00066FF1">
        <w:rPr>
          <w:sz w:val="16"/>
          <w:szCs w:val="16"/>
        </w:rPr>
        <w:t>ROOM</w:t>
      </w:r>
    </w:smartTag>
    <w:r w:rsidRPr="00066FF1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Pr="00066FF1">
      <w:rPr>
        <w:sz w:val="16"/>
        <w:szCs w:val="16"/>
      </w:rPr>
      <w:t>0</w:t>
    </w:r>
    <w:r>
      <w:rPr>
        <w:sz w:val="16"/>
        <w:szCs w:val="16"/>
      </w:rPr>
      <w:t>5</w:t>
    </w:r>
    <w:r w:rsidRPr="00066FF1">
      <w:rPr>
        <w:sz w:val="16"/>
        <w:szCs w:val="16"/>
      </w:rPr>
      <w:t xml:space="preserve">, ST. PAUL, </w:t>
    </w:r>
    <w:smartTag w:uri="urn:schemas-microsoft-com:office:smarttags" w:element="State">
      <w:r w:rsidRPr="00066FF1">
        <w:rPr>
          <w:sz w:val="16"/>
          <w:szCs w:val="16"/>
        </w:rPr>
        <w:t>MN</w:t>
      </w:r>
    </w:smartTag>
    <w:r w:rsidRPr="00066FF1">
      <w:rPr>
        <w:sz w:val="16"/>
        <w:szCs w:val="16"/>
      </w:rPr>
      <w:t xml:space="preserve"> </w:t>
    </w:r>
    <w:smartTag w:uri="urn:schemas-microsoft-com:office:smarttags" w:element="PostalCode">
      <w:r w:rsidRPr="00066FF1">
        <w:rPr>
          <w:sz w:val="16"/>
          <w:szCs w:val="16"/>
        </w:rPr>
        <w:t>55102</w:t>
      </w:r>
    </w:smartTag>
    <w:r w:rsidRPr="00066FF1">
      <w:rPr>
        <w:sz w:val="16"/>
        <w:szCs w:val="16"/>
      </w:rPr>
      <w:t xml:space="preserve">              TEL (651) 287-9999  </w:t>
    </w:r>
    <w:r w:rsidRPr="00066FF1">
      <w:rPr>
        <w:sz w:val="16"/>
        <w:szCs w:val="16"/>
      </w:rPr>
      <w:sym w:font="Symbol" w:char="F0B7"/>
    </w:r>
    <w:r w:rsidRPr="00066FF1">
      <w:rPr>
        <w:sz w:val="16"/>
        <w:szCs w:val="16"/>
      </w:rPr>
      <w:t xml:space="preserve"> FAX (651) 224-9783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4AF64" w14:textId="77777777" w:rsidR="00253190" w:rsidRDefault="00253190" w:rsidP="00E74BC6">
      <w:pPr>
        <w:spacing w:after="0" w:line="240" w:lineRule="auto"/>
      </w:pPr>
      <w:r>
        <w:separator/>
      </w:r>
    </w:p>
  </w:footnote>
  <w:footnote w:type="continuationSeparator" w:id="0">
    <w:p w14:paraId="51A96530" w14:textId="77777777" w:rsidR="00253190" w:rsidRDefault="00253190" w:rsidP="00E7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BCA0" w14:textId="77777777" w:rsidR="00BB0784" w:rsidRDefault="00BB0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BC9" w14:textId="77777777" w:rsidR="00BB0784" w:rsidRDefault="00BB0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3647" w14:textId="16E1E00E" w:rsidR="00BB0784" w:rsidRDefault="00BB0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D2BE2" wp14:editId="5C85FA63">
          <wp:simplePos x="0" y="0"/>
          <wp:positionH relativeFrom="margin">
            <wp:posOffset>1133475</wp:posOffset>
          </wp:positionH>
          <wp:positionV relativeFrom="paragraph">
            <wp:posOffset>-172085</wp:posOffset>
          </wp:positionV>
          <wp:extent cx="3811986" cy="1076325"/>
          <wp:effectExtent l="0" t="0" r="0" b="0"/>
          <wp:wrapNone/>
          <wp:docPr id="1" name="Picture 1" descr="A picture containing text, clipart, table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table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986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4AF0"/>
    <w:multiLevelType w:val="hybridMultilevel"/>
    <w:tmpl w:val="B142E636"/>
    <w:lvl w:ilvl="0" w:tplc="1D6E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021D"/>
    <w:multiLevelType w:val="hybridMultilevel"/>
    <w:tmpl w:val="98F0AA9C"/>
    <w:lvl w:ilvl="0" w:tplc="1D6E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F2014"/>
    <w:multiLevelType w:val="hybridMultilevel"/>
    <w:tmpl w:val="B07E4A50"/>
    <w:lvl w:ilvl="0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3005E"/>
    <w:multiLevelType w:val="hybridMultilevel"/>
    <w:tmpl w:val="8612DD62"/>
    <w:lvl w:ilvl="0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83378"/>
    <w:multiLevelType w:val="hybridMultilevel"/>
    <w:tmpl w:val="8D00CC02"/>
    <w:lvl w:ilvl="0" w:tplc="1D6E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33E5F"/>
    <w:multiLevelType w:val="hybridMultilevel"/>
    <w:tmpl w:val="31AE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0705"/>
    <w:multiLevelType w:val="hybridMultilevel"/>
    <w:tmpl w:val="EB5228E4"/>
    <w:lvl w:ilvl="0" w:tplc="1D6E558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2138A7"/>
    <w:multiLevelType w:val="hybridMultilevel"/>
    <w:tmpl w:val="9020B394"/>
    <w:lvl w:ilvl="0" w:tplc="1D6E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3309E"/>
    <w:multiLevelType w:val="hybridMultilevel"/>
    <w:tmpl w:val="982A079A"/>
    <w:lvl w:ilvl="0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0C1714"/>
    <w:multiLevelType w:val="hybridMultilevel"/>
    <w:tmpl w:val="017C5CBC"/>
    <w:lvl w:ilvl="0" w:tplc="1D6E55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B342A062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29"/>
    <w:rsid w:val="000317C9"/>
    <w:rsid w:val="00040507"/>
    <w:rsid w:val="00066A4A"/>
    <w:rsid w:val="00073104"/>
    <w:rsid w:val="000A1B11"/>
    <w:rsid w:val="001539AA"/>
    <w:rsid w:val="001E5F68"/>
    <w:rsid w:val="00202433"/>
    <w:rsid w:val="00253190"/>
    <w:rsid w:val="00294400"/>
    <w:rsid w:val="00307129"/>
    <w:rsid w:val="00405B67"/>
    <w:rsid w:val="004A6432"/>
    <w:rsid w:val="004C7A5D"/>
    <w:rsid w:val="004E720D"/>
    <w:rsid w:val="0050770D"/>
    <w:rsid w:val="0051463D"/>
    <w:rsid w:val="00553CED"/>
    <w:rsid w:val="005971AD"/>
    <w:rsid w:val="00650E74"/>
    <w:rsid w:val="00655B5B"/>
    <w:rsid w:val="00682A37"/>
    <w:rsid w:val="006C24E9"/>
    <w:rsid w:val="006D0F8E"/>
    <w:rsid w:val="00815D2C"/>
    <w:rsid w:val="00A473C7"/>
    <w:rsid w:val="00A760F9"/>
    <w:rsid w:val="00AE0091"/>
    <w:rsid w:val="00B01AC7"/>
    <w:rsid w:val="00BB0784"/>
    <w:rsid w:val="00BC1266"/>
    <w:rsid w:val="00BD42BD"/>
    <w:rsid w:val="00C127ED"/>
    <w:rsid w:val="00C3316B"/>
    <w:rsid w:val="00C90515"/>
    <w:rsid w:val="00C9432E"/>
    <w:rsid w:val="00C972D7"/>
    <w:rsid w:val="00D061F0"/>
    <w:rsid w:val="00D10314"/>
    <w:rsid w:val="00D13DC5"/>
    <w:rsid w:val="00D92B7A"/>
    <w:rsid w:val="00D93B46"/>
    <w:rsid w:val="00D9756F"/>
    <w:rsid w:val="00DC4DC2"/>
    <w:rsid w:val="00E54B25"/>
    <w:rsid w:val="00E74BC6"/>
    <w:rsid w:val="00F327ED"/>
    <w:rsid w:val="00F71B09"/>
    <w:rsid w:val="00FA38B9"/>
    <w:rsid w:val="00FB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9EE83FF"/>
  <w15:docId w15:val="{6C077351-97E3-45F8-9FE2-CE61681C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C6"/>
  </w:style>
  <w:style w:type="paragraph" w:styleId="Footer">
    <w:name w:val="footer"/>
    <w:basedOn w:val="Normal"/>
    <w:link w:val="FooterChar"/>
    <w:uiPriority w:val="99"/>
    <w:unhideWhenUsed/>
    <w:rsid w:val="00E74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MN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Looman</dc:creator>
  <cp:lastModifiedBy>Jennifer Hathaway</cp:lastModifiedBy>
  <cp:revision>2</cp:revision>
  <dcterms:created xsi:type="dcterms:W3CDTF">2021-02-26T17:23:00Z</dcterms:created>
  <dcterms:modified xsi:type="dcterms:W3CDTF">2021-02-26T17:23:00Z</dcterms:modified>
</cp:coreProperties>
</file>